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14399E" w14:textId="77777777" w:rsidR="004F03A3" w:rsidRDefault="004F03A3" w:rsidP="004F03A3">
      <w:pPr>
        <w:ind w:firstLine="720"/>
        <w:jc w:val="center"/>
        <w:rPr>
          <w:rFonts w:ascii="Calibri" w:hAnsi="Calibri" w:cs="Calibri"/>
          <w:b/>
          <w:sz w:val="22"/>
          <w:szCs w:val="22"/>
        </w:rPr>
      </w:pPr>
    </w:p>
    <w:p w14:paraId="02F35890" w14:textId="77777777" w:rsidR="00732B64" w:rsidRDefault="00732B64" w:rsidP="004F03A3">
      <w:pPr>
        <w:ind w:firstLine="720"/>
        <w:jc w:val="center"/>
        <w:rPr>
          <w:rFonts w:ascii="Calibri" w:hAnsi="Calibri" w:cs="Calibri"/>
          <w:b/>
          <w:sz w:val="22"/>
          <w:szCs w:val="22"/>
        </w:rPr>
      </w:pPr>
    </w:p>
    <w:p w14:paraId="4C9950F2" w14:textId="77777777" w:rsidR="00732B64" w:rsidRDefault="00732B64" w:rsidP="004F03A3">
      <w:pPr>
        <w:ind w:firstLine="720"/>
        <w:jc w:val="center"/>
        <w:rPr>
          <w:rFonts w:ascii="Calibri" w:hAnsi="Calibri" w:cs="Calibri"/>
          <w:b/>
          <w:sz w:val="22"/>
          <w:szCs w:val="22"/>
        </w:rPr>
      </w:pPr>
    </w:p>
    <w:p w14:paraId="30C33C71" w14:textId="77777777" w:rsidR="00732B64" w:rsidRDefault="00732B64" w:rsidP="004F03A3">
      <w:pPr>
        <w:ind w:firstLine="720"/>
        <w:jc w:val="center"/>
        <w:rPr>
          <w:rFonts w:ascii="Calibri" w:hAnsi="Calibri" w:cs="Calibri"/>
          <w:b/>
          <w:sz w:val="22"/>
          <w:szCs w:val="22"/>
        </w:rPr>
      </w:pPr>
    </w:p>
    <w:p w14:paraId="4CF29471" w14:textId="77777777" w:rsidR="00732B64" w:rsidRPr="00732B64" w:rsidRDefault="00732B64" w:rsidP="004F03A3">
      <w:pPr>
        <w:ind w:firstLine="720"/>
        <w:jc w:val="center"/>
        <w:rPr>
          <w:rFonts w:asciiTheme="minorHAnsi" w:hAnsiTheme="minorHAnsi" w:cstheme="minorHAnsi"/>
          <w:b/>
          <w:sz w:val="24"/>
          <w:szCs w:val="24"/>
        </w:rPr>
      </w:pPr>
    </w:p>
    <w:p w14:paraId="11358147" w14:textId="77777777" w:rsidR="00732B64" w:rsidRPr="00732B64" w:rsidRDefault="00732B64" w:rsidP="00732B64">
      <w:pPr>
        <w:tabs>
          <w:tab w:val="left" w:pos="6120"/>
          <w:tab w:val="left" w:pos="8460"/>
        </w:tabs>
        <w:jc w:val="center"/>
        <w:rPr>
          <w:rFonts w:asciiTheme="minorHAnsi" w:hAnsiTheme="minorHAnsi" w:cstheme="minorHAnsi"/>
          <w:b/>
          <w:sz w:val="24"/>
          <w:szCs w:val="24"/>
        </w:rPr>
      </w:pPr>
      <w:r w:rsidRPr="00732B64">
        <w:rPr>
          <w:rFonts w:asciiTheme="minorHAnsi" w:hAnsiTheme="minorHAnsi" w:cstheme="minorHAnsi"/>
          <w:b/>
          <w:sz w:val="24"/>
          <w:szCs w:val="24"/>
        </w:rPr>
        <w:t>PRIMARY ELECTION</w:t>
      </w:r>
    </w:p>
    <w:p w14:paraId="4CAD4C8C" w14:textId="77777777" w:rsidR="00732B64" w:rsidRDefault="00732B64" w:rsidP="00732B64">
      <w:pPr>
        <w:tabs>
          <w:tab w:val="left" w:pos="6120"/>
          <w:tab w:val="left" w:pos="8460"/>
        </w:tabs>
        <w:jc w:val="center"/>
        <w:rPr>
          <w:rFonts w:asciiTheme="minorHAnsi" w:hAnsiTheme="minorHAnsi" w:cstheme="minorHAnsi"/>
          <w:b/>
          <w:sz w:val="24"/>
          <w:szCs w:val="24"/>
        </w:rPr>
      </w:pPr>
      <w:r w:rsidRPr="00732B64">
        <w:rPr>
          <w:rFonts w:asciiTheme="minorHAnsi" w:hAnsiTheme="minorHAnsi" w:cstheme="minorHAnsi"/>
          <w:b/>
          <w:sz w:val="24"/>
          <w:szCs w:val="24"/>
        </w:rPr>
        <w:t>Books Close</w:t>
      </w:r>
    </w:p>
    <w:p w14:paraId="2F5E62D7" w14:textId="77777777" w:rsidR="00732B64" w:rsidRPr="00732B64" w:rsidRDefault="00732B64" w:rsidP="00732B64">
      <w:pPr>
        <w:tabs>
          <w:tab w:val="left" w:pos="6120"/>
          <w:tab w:val="left" w:pos="8460"/>
        </w:tabs>
        <w:jc w:val="center"/>
        <w:rPr>
          <w:rFonts w:asciiTheme="minorHAnsi" w:hAnsiTheme="minorHAnsi" w:cstheme="minorHAnsi"/>
          <w:b/>
          <w:sz w:val="24"/>
          <w:szCs w:val="24"/>
        </w:rPr>
      </w:pPr>
    </w:p>
    <w:p w14:paraId="53028CA0" w14:textId="54BDED8E" w:rsidR="00732B64" w:rsidRDefault="00732B64" w:rsidP="00732B64">
      <w:pPr>
        <w:tabs>
          <w:tab w:val="center" w:pos="2520"/>
          <w:tab w:val="left" w:pos="6120"/>
          <w:tab w:val="left" w:pos="8460"/>
        </w:tabs>
        <w:jc w:val="both"/>
        <w:rPr>
          <w:rFonts w:asciiTheme="minorHAnsi" w:hAnsiTheme="minorHAnsi" w:cstheme="minorHAnsi"/>
          <w:sz w:val="24"/>
          <w:szCs w:val="24"/>
        </w:rPr>
      </w:pPr>
      <w:r w:rsidRPr="00732B64">
        <w:rPr>
          <w:rFonts w:asciiTheme="minorHAnsi" w:hAnsiTheme="minorHAnsi" w:cstheme="minorHAnsi"/>
          <w:sz w:val="24"/>
          <w:szCs w:val="24"/>
        </w:rPr>
        <w:t xml:space="preserve">REGISTER TO VOTE: For </w:t>
      </w:r>
      <w:proofErr w:type="gramStart"/>
      <w:r w:rsidRPr="00732B64">
        <w:rPr>
          <w:rFonts w:asciiTheme="minorHAnsi" w:hAnsiTheme="minorHAnsi" w:cstheme="minorHAnsi"/>
          <w:sz w:val="24"/>
          <w:szCs w:val="24"/>
        </w:rPr>
        <w:t>the August</w:t>
      </w:r>
      <w:proofErr w:type="gramEnd"/>
      <w:r w:rsidRPr="00732B64">
        <w:rPr>
          <w:rFonts w:asciiTheme="minorHAnsi" w:hAnsiTheme="minorHAnsi" w:cstheme="minorHAnsi"/>
          <w:sz w:val="24"/>
          <w:szCs w:val="24"/>
        </w:rPr>
        <w:t xml:space="preserve"> </w:t>
      </w:r>
      <w:r w:rsidR="0004557E">
        <w:rPr>
          <w:rFonts w:asciiTheme="minorHAnsi" w:hAnsiTheme="minorHAnsi" w:cstheme="minorHAnsi"/>
          <w:sz w:val="24"/>
          <w:szCs w:val="24"/>
        </w:rPr>
        <w:t>18</w:t>
      </w:r>
      <w:r w:rsidRPr="00732B64">
        <w:rPr>
          <w:rFonts w:asciiTheme="minorHAnsi" w:hAnsiTheme="minorHAnsi" w:cstheme="minorHAnsi"/>
          <w:sz w:val="24"/>
          <w:szCs w:val="24"/>
        </w:rPr>
        <w:t>, 202</w:t>
      </w:r>
      <w:r w:rsidR="0004557E">
        <w:rPr>
          <w:rFonts w:asciiTheme="minorHAnsi" w:hAnsiTheme="minorHAnsi" w:cstheme="minorHAnsi"/>
          <w:sz w:val="24"/>
          <w:szCs w:val="24"/>
        </w:rPr>
        <w:t>6</w:t>
      </w:r>
      <w:r w:rsidRPr="00732B64">
        <w:rPr>
          <w:rFonts w:asciiTheme="minorHAnsi" w:hAnsiTheme="minorHAnsi" w:cstheme="minorHAnsi"/>
          <w:sz w:val="24"/>
          <w:szCs w:val="24"/>
        </w:rPr>
        <w:t>, Primary Election at the Supervisor of Elections Office, LaBelle Courthouse, the Clewiston Office, any Driver’s License Office, Public Assistance Office and all Public Libraries.   The Voter Registration Books close on July 2</w:t>
      </w:r>
      <w:r w:rsidR="0004557E">
        <w:rPr>
          <w:rFonts w:asciiTheme="minorHAnsi" w:hAnsiTheme="minorHAnsi" w:cstheme="minorHAnsi"/>
          <w:sz w:val="24"/>
          <w:szCs w:val="24"/>
        </w:rPr>
        <w:t>0</w:t>
      </w:r>
      <w:r w:rsidRPr="00732B64">
        <w:rPr>
          <w:rFonts w:asciiTheme="minorHAnsi" w:hAnsiTheme="minorHAnsi" w:cstheme="minorHAnsi"/>
          <w:sz w:val="24"/>
          <w:szCs w:val="24"/>
        </w:rPr>
        <w:t xml:space="preserve">, </w:t>
      </w:r>
      <w:proofErr w:type="gramStart"/>
      <w:r w:rsidRPr="00732B64">
        <w:rPr>
          <w:rFonts w:asciiTheme="minorHAnsi" w:hAnsiTheme="minorHAnsi" w:cstheme="minorHAnsi"/>
          <w:sz w:val="24"/>
          <w:szCs w:val="24"/>
        </w:rPr>
        <w:t>202</w:t>
      </w:r>
      <w:r w:rsidR="0004557E">
        <w:rPr>
          <w:rFonts w:asciiTheme="minorHAnsi" w:hAnsiTheme="minorHAnsi" w:cstheme="minorHAnsi"/>
          <w:sz w:val="24"/>
          <w:szCs w:val="24"/>
        </w:rPr>
        <w:t>6</w:t>
      </w:r>
      <w:proofErr w:type="gramEnd"/>
      <w:r w:rsidRPr="00732B64">
        <w:rPr>
          <w:rFonts w:asciiTheme="minorHAnsi" w:hAnsiTheme="minorHAnsi" w:cstheme="minorHAnsi"/>
          <w:sz w:val="24"/>
          <w:szCs w:val="24"/>
        </w:rPr>
        <w:t xml:space="preserve"> at 5:00 p.m.</w:t>
      </w:r>
    </w:p>
    <w:p w14:paraId="23D9AAA5" w14:textId="77777777" w:rsidR="00732B64" w:rsidRDefault="00732B64" w:rsidP="00732B64">
      <w:pPr>
        <w:tabs>
          <w:tab w:val="center" w:pos="2520"/>
          <w:tab w:val="left" w:pos="6120"/>
          <w:tab w:val="left" w:pos="8460"/>
        </w:tabs>
        <w:jc w:val="both"/>
        <w:rPr>
          <w:rFonts w:asciiTheme="minorHAnsi" w:hAnsiTheme="minorHAnsi" w:cstheme="minorHAnsi"/>
          <w:sz w:val="24"/>
          <w:szCs w:val="24"/>
        </w:rPr>
      </w:pPr>
    </w:p>
    <w:p w14:paraId="70745195" w14:textId="77777777" w:rsidR="00732B64" w:rsidRPr="00732B64" w:rsidRDefault="00732B64" w:rsidP="00732B64">
      <w:pPr>
        <w:tabs>
          <w:tab w:val="center" w:pos="2520"/>
          <w:tab w:val="left" w:pos="6120"/>
          <w:tab w:val="left" w:pos="8460"/>
        </w:tabs>
        <w:jc w:val="both"/>
        <w:rPr>
          <w:rFonts w:asciiTheme="minorHAnsi" w:hAnsiTheme="minorHAnsi" w:cstheme="minorHAnsi"/>
          <w:sz w:val="24"/>
          <w:szCs w:val="24"/>
        </w:rPr>
      </w:pPr>
    </w:p>
    <w:p w14:paraId="396AB292" w14:textId="77777777" w:rsidR="00732B64" w:rsidRPr="00732B64" w:rsidRDefault="00732B64" w:rsidP="00732B64">
      <w:pPr>
        <w:tabs>
          <w:tab w:val="left" w:pos="6120"/>
          <w:tab w:val="left" w:pos="8460"/>
        </w:tabs>
        <w:jc w:val="center"/>
        <w:rPr>
          <w:rFonts w:asciiTheme="minorHAnsi" w:hAnsiTheme="minorHAnsi" w:cstheme="minorHAnsi"/>
          <w:b/>
          <w:caps/>
          <w:sz w:val="24"/>
          <w:szCs w:val="24"/>
          <w:lang w:val="es-DO"/>
        </w:rPr>
      </w:pPr>
      <w:r w:rsidRPr="00732B64">
        <w:rPr>
          <w:rFonts w:asciiTheme="minorHAnsi" w:hAnsiTheme="minorHAnsi" w:cstheme="minorHAnsi"/>
          <w:b/>
          <w:caps/>
          <w:sz w:val="24"/>
          <w:szCs w:val="24"/>
          <w:lang w:val="es-DO"/>
        </w:rPr>
        <w:t xml:space="preserve">Elección Primaria </w:t>
      </w:r>
    </w:p>
    <w:p w14:paraId="4D51652D" w14:textId="77777777" w:rsidR="00732B64" w:rsidRDefault="00732B64" w:rsidP="00732B64">
      <w:pPr>
        <w:tabs>
          <w:tab w:val="left" w:pos="6120"/>
          <w:tab w:val="left" w:pos="8460"/>
        </w:tabs>
        <w:jc w:val="center"/>
        <w:rPr>
          <w:rFonts w:asciiTheme="minorHAnsi" w:hAnsiTheme="minorHAnsi" w:cstheme="minorHAnsi"/>
          <w:b/>
          <w:sz w:val="24"/>
          <w:szCs w:val="24"/>
          <w:lang w:val="es-DO"/>
        </w:rPr>
      </w:pPr>
      <w:r w:rsidRPr="00732B64">
        <w:rPr>
          <w:rFonts w:asciiTheme="minorHAnsi" w:hAnsiTheme="minorHAnsi" w:cstheme="minorHAnsi"/>
          <w:b/>
          <w:sz w:val="24"/>
          <w:szCs w:val="24"/>
          <w:lang w:val="es-DO"/>
        </w:rPr>
        <w:t>Cierre de Libros</w:t>
      </w:r>
    </w:p>
    <w:p w14:paraId="46A35CE5" w14:textId="77777777" w:rsidR="00732B64" w:rsidRPr="00732B64" w:rsidRDefault="00732B64" w:rsidP="00732B64">
      <w:pPr>
        <w:tabs>
          <w:tab w:val="left" w:pos="6120"/>
          <w:tab w:val="left" w:pos="8460"/>
        </w:tabs>
        <w:jc w:val="center"/>
        <w:rPr>
          <w:rFonts w:asciiTheme="minorHAnsi" w:hAnsiTheme="minorHAnsi" w:cstheme="minorHAnsi"/>
          <w:b/>
          <w:sz w:val="24"/>
          <w:szCs w:val="24"/>
          <w:lang w:val="es-DO"/>
        </w:rPr>
      </w:pPr>
    </w:p>
    <w:p w14:paraId="042F861A" w14:textId="41B4CBE2" w:rsidR="00732B64" w:rsidRPr="00732B64" w:rsidRDefault="00732B64" w:rsidP="00732B64">
      <w:pPr>
        <w:tabs>
          <w:tab w:val="left" w:pos="8460"/>
        </w:tabs>
        <w:jc w:val="both"/>
        <w:rPr>
          <w:rFonts w:asciiTheme="minorHAnsi" w:hAnsiTheme="minorHAnsi" w:cstheme="minorHAnsi"/>
          <w:sz w:val="24"/>
          <w:szCs w:val="24"/>
          <w:lang w:val="es-DO"/>
        </w:rPr>
      </w:pPr>
      <w:r w:rsidRPr="00732B64">
        <w:rPr>
          <w:rFonts w:asciiTheme="minorHAnsi" w:hAnsiTheme="minorHAnsi" w:cstheme="minorHAnsi"/>
          <w:sz w:val="24"/>
          <w:szCs w:val="24"/>
          <w:lang w:val="es-DO"/>
        </w:rPr>
        <w:t>REGISTRESE para VOTAR: Para las Elecciones Primarias</w:t>
      </w:r>
      <w:r>
        <w:rPr>
          <w:rFonts w:asciiTheme="minorHAnsi" w:hAnsiTheme="minorHAnsi" w:cstheme="minorHAnsi"/>
          <w:sz w:val="24"/>
          <w:szCs w:val="24"/>
          <w:lang w:val="es-DO"/>
        </w:rPr>
        <w:t xml:space="preserve"> </w:t>
      </w:r>
      <w:r w:rsidRPr="00732B64">
        <w:rPr>
          <w:rFonts w:asciiTheme="minorHAnsi" w:hAnsiTheme="minorHAnsi" w:cstheme="minorHAnsi"/>
          <w:sz w:val="24"/>
          <w:szCs w:val="24"/>
          <w:lang w:val="es-DO"/>
        </w:rPr>
        <w:t xml:space="preserve">del </w:t>
      </w:r>
      <w:r w:rsidR="0004557E">
        <w:rPr>
          <w:rFonts w:asciiTheme="minorHAnsi" w:hAnsiTheme="minorHAnsi" w:cstheme="minorHAnsi"/>
          <w:sz w:val="24"/>
          <w:szCs w:val="24"/>
          <w:lang w:val="es-DO"/>
        </w:rPr>
        <w:t>18</w:t>
      </w:r>
      <w:r w:rsidRPr="00732B64">
        <w:rPr>
          <w:rFonts w:asciiTheme="minorHAnsi" w:hAnsiTheme="minorHAnsi" w:cstheme="minorHAnsi"/>
          <w:sz w:val="24"/>
          <w:szCs w:val="24"/>
          <w:lang w:val="es-DO"/>
        </w:rPr>
        <w:t xml:space="preserve"> de </w:t>
      </w:r>
      <w:proofErr w:type="gramStart"/>
      <w:r w:rsidRPr="00732B64">
        <w:rPr>
          <w:rFonts w:asciiTheme="minorHAnsi" w:hAnsiTheme="minorHAnsi" w:cstheme="minorHAnsi"/>
          <w:sz w:val="24"/>
          <w:szCs w:val="24"/>
          <w:lang w:val="es-DO"/>
        </w:rPr>
        <w:t>Agosto</w:t>
      </w:r>
      <w:proofErr w:type="gramEnd"/>
      <w:r w:rsidRPr="00732B64">
        <w:rPr>
          <w:rFonts w:asciiTheme="minorHAnsi" w:hAnsiTheme="minorHAnsi" w:cstheme="minorHAnsi"/>
          <w:sz w:val="24"/>
          <w:szCs w:val="24"/>
          <w:lang w:val="es-DO"/>
        </w:rPr>
        <w:t>, 202</w:t>
      </w:r>
      <w:r w:rsidR="0004557E">
        <w:rPr>
          <w:rFonts w:asciiTheme="minorHAnsi" w:hAnsiTheme="minorHAnsi" w:cstheme="minorHAnsi"/>
          <w:sz w:val="24"/>
          <w:szCs w:val="24"/>
          <w:lang w:val="es-DO"/>
        </w:rPr>
        <w:t>6</w:t>
      </w:r>
      <w:r w:rsidRPr="00732B64">
        <w:rPr>
          <w:rFonts w:asciiTheme="minorHAnsi" w:hAnsiTheme="minorHAnsi" w:cstheme="minorHAnsi"/>
          <w:sz w:val="24"/>
          <w:szCs w:val="24"/>
          <w:lang w:val="es-DO"/>
        </w:rPr>
        <w:t xml:space="preserve">, en la Oficina de Elecciones, en el Edificio de la Corte en LaBelle, y la oficina de </w:t>
      </w:r>
      <w:proofErr w:type="spellStart"/>
      <w:r w:rsidRPr="00732B64">
        <w:rPr>
          <w:rFonts w:asciiTheme="minorHAnsi" w:hAnsiTheme="minorHAnsi" w:cstheme="minorHAnsi"/>
          <w:sz w:val="24"/>
          <w:szCs w:val="24"/>
          <w:lang w:val="es-DO"/>
        </w:rPr>
        <w:t>Clewiston</w:t>
      </w:r>
      <w:proofErr w:type="spellEnd"/>
      <w:r w:rsidRPr="00732B64">
        <w:rPr>
          <w:rFonts w:asciiTheme="minorHAnsi" w:hAnsiTheme="minorHAnsi" w:cstheme="minorHAnsi"/>
          <w:sz w:val="24"/>
          <w:szCs w:val="24"/>
          <w:lang w:val="es-DO"/>
        </w:rPr>
        <w:t>, y en la Oficina de licencia, Oficinas de Asistencias Publicas y Bibliotecas Publica. Los libros de registración se cierran el 2</w:t>
      </w:r>
      <w:r w:rsidR="0004557E">
        <w:rPr>
          <w:rFonts w:asciiTheme="minorHAnsi" w:hAnsiTheme="minorHAnsi" w:cstheme="minorHAnsi"/>
          <w:sz w:val="24"/>
          <w:szCs w:val="24"/>
          <w:lang w:val="es-DO"/>
        </w:rPr>
        <w:t>0</w:t>
      </w:r>
      <w:r w:rsidRPr="00732B64">
        <w:rPr>
          <w:rFonts w:asciiTheme="minorHAnsi" w:hAnsiTheme="minorHAnsi" w:cstheme="minorHAnsi"/>
          <w:sz w:val="24"/>
          <w:szCs w:val="24"/>
          <w:lang w:val="es-DO"/>
        </w:rPr>
        <w:t xml:space="preserve"> de Julio, 202</w:t>
      </w:r>
      <w:r w:rsidR="0004557E">
        <w:rPr>
          <w:rFonts w:asciiTheme="minorHAnsi" w:hAnsiTheme="minorHAnsi" w:cstheme="minorHAnsi"/>
          <w:sz w:val="24"/>
          <w:szCs w:val="24"/>
          <w:lang w:val="es-DO"/>
        </w:rPr>
        <w:t>6</w:t>
      </w:r>
      <w:r w:rsidRPr="00732B64">
        <w:rPr>
          <w:rFonts w:asciiTheme="minorHAnsi" w:hAnsiTheme="minorHAnsi" w:cstheme="minorHAnsi"/>
          <w:sz w:val="24"/>
          <w:szCs w:val="24"/>
          <w:lang w:val="es-DO"/>
        </w:rPr>
        <w:t xml:space="preserve"> a las 5:00 p.m.</w:t>
      </w:r>
    </w:p>
    <w:p w14:paraId="2E383CCF" w14:textId="77777777" w:rsidR="00732B64" w:rsidRDefault="00732B64" w:rsidP="00732B64">
      <w:pPr>
        <w:tabs>
          <w:tab w:val="left" w:pos="8460"/>
        </w:tabs>
        <w:jc w:val="both"/>
        <w:rPr>
          <w:rFonts w:asciiTheme="minorHAnsi" w:hAnsiTheme="minorHAnsi" w:cstheme="minorHAnsi"/>
          <w:sz w:val="24"/>
          <w:szCs w:val="24"/>
          <w:lang w:val="es-DO"/>
        </w:rPr>
      </w:pPr>
    </w:p>
    <w:p w14:paraId="3E818EDE" w14:textId="77777777" w:rsidR="00732B64" w:rsidRPr="00732B64" w:rsidRDefault="00732B64" w:rsidP="00732B64">
      <w:pPr>
        <w:tabs>
          <w:tab w:val="left" w:pos="8460"/>
        </w:tabs>
        <w:jc w:val="both"/>
        <w:rPr>
          <w:rFonts w:asciiTheme="minorHAnsi" w:hAnsiTheme="minorHAnsi" w:cstheme="minorHAnsi"/>
          <w:sz w:val="24"/>
          <w:szCs w:val="24"/>
          <w:lang w:val="es-DO"/>
        </w:rPr>
      </w:pPr>
    </w:p>
    <w:p w14:paraId="0B52A0EF" w14:textId="77777777" w:rsidR="00732B64" w:rsidRPr="00732B64" w:rsidRDefault="00732B64" w:rsidP="00732B64">
      <w:pPr>
        <w:tabs>
          <w:tab w:val="left" w:pos="8460"/>
        </w:tabs>
        <w:jc w:val="both"/>
        <w:rPr>
          <w:rFonts w:asciiTheme="minorHAnsi" w:hAnsiTheme="minorHAnsi" w:cstheme="minorHAnsi"/>
          <w:sz w:val="24"/>
          <w:szCs w:val="24"/>
        </w:rPr>
      </w:pPr>
      <w:r>
        <w:rPr>
          <w:rFonts w:asciiTheme="minorHAnsi" w:hAnsiTheme="minorHAnsi" w:cstheme="minorHAnsi"/>
          <w:sz w:val="24"/>
          <w:szCs w:val="24"/>
        </w:rPr>
        <w:t>Sherry Taylor</w:t>
      </w:r>
    </w:p>
    <w:p w14:paraId="7BF4B2D5" w14:textId="77777777" w:rsidR="00732B64" w:rsidRPr="00732B64" w:rsidRDefault="00732B64" w:rsidP="00732B64">
      <w:pPr>
        <w:tabs>
          <w:tab w:val="left" w:pos="8460"/>
        </w:tabs>
        <w:jc w:val="both"/>
        <w:rPr>
          <w:rFonts w:asciiTheme="minorHAnsi" w:hAnsiTheme="minorHAnsi" w:cstheme="minorHAnsi"/>
          <w:sz w:val="24"/>
          <w:szCs w:val="24"/>
        </w:rPr>
      </w:pPr>
      <w:r w:rsidRPr="00732B64">
        <w:rPr>
          <w:rFonts w:asciiTheme="minorHAnsi" w:hAnsiTheme="minorHAnsi" w:cstheme="minorHAnsi"/>
          <w:sz w:val="24"/>
          <w:szCs w:val="24"/>
        </w:rPr>
        <w:t>Supervisor of Elections</w:t>
      </w:r>
    </w:p>
    <w:p w14:paraId="757D968D" w14:textId="77777777" w:rsidR="00732B64" w:rsidRPr="00732B64" w:rsidRDefault="00732B64" w:rsidP="00732B64">
      <w:pPr>
        <w:tabs>
          <w:tab w:val="left" w:pos="8460"/>
        </w:tabs>
        <w:jc w:val="both"/>
        <w:rPr>
          <w:rFonts w:asciiTheme="minorHAnsi" w:hAnsiTheme="minorHAnsi" w:cstheme="minorHAnsi"/>
          <w:sz w:val="24"/>
          <w:szCs w:val="24"/>
        </w:rPr>
      </w:pPr>
      <w:r w:rsidRPr="00732B64">
        <w:rPr>
          <w:rFonts w:asciiTheme="minorHAnsi" w:hAnsiTheme="minorHAnsi" w:cstheme="minorHAnsi"/>
          <w:sz w:val="24"/>
          <w:szCs w:val="24"/>
        </w:rPr>
        <w:t>Hendry County, Florida</w:t>
      </w:r>
    </w:p>
    <w:p w14:paraId="6E05A51E" w14:textId="77777777" w:rsidR="00732B64" w:rsidRPr="00732B64" w:rsidRDefault="00732B64" w:rsidP="00732B64">
      <w:pPr>
        <w:tabs>
          <w:tab w:val="left" w:pos="8460"/>
        </w:tabs>
        <w:jc w:val="both"/>
        <w:rPr>
          <w:rFonts w:asciiTheme="minorHAnsi" w:hAnsiTheme="minorHAnsi" w:cstheme="minorHAnsi"/>
          <w:sz w:val="24"/>
          <w:szCs w:val="24"/>
        </w:rPr>
      </w:pPr>
      <w:r w:rsidRPr="00732B64">
        <w:rPr>
          <w:rFonts w:asciiTheme="minorHAnsi" w:hAnsiTheme="minorHAnsi" w:cstheme="minorHAnsi"/>
          <w:sz w:val="24"/>
          <w:szCs w:val="24"/>
        </w:rPr>
        <w:t>F.S. 97.055</w:t>
      </w:r>
    </w:p>
    <w:p w14:paraId="699C6083" w14:textId="77777777" w:rsidR="00732B64" w:rsidRPr="00732B64" w:rsidRDefault="00732B64" w:rsidP="00732B64">
      <w:pPr>
        <w:tabs>
          <w:tab w:val="left" w:pos="8460"/>
        </w:tabs>
        <w:jc w:val="both"/>
        <w:rPr>
          <w:rFonts w:asciiTheme="minorHAnsi" w:hAnsiTheme="minorHAnsi" w:cstheme="minorHAnsi"/>
          <w:sz w:val="24"/>
          <w:szCs w:val="24"/>
        </w:rPr>
      </w:pPr>
    </w:p>
    <w:p w14:paraId="2F2F8218" w14:textId="77777777" w:rsidR="00732B64" w:rsidRPr="00732B64" w:rsidRDefault="00732B64" w:rsidP="00732B64">
      <w:pPr>
        <w:ind w:firstLine="720"/>
        <w:jc w:val="center"/>
        <w:rPr>
          <w:rFonts w:asciiTheme="minorHAnsi" w:hAnsiTheme="minorHAnsi" w:cstheme="minorHAnsi"/>
          <w:b/>
          <w:sz w:val="24"/>
          <w:szCs w:val="24"/>
        </w:rPr>
      </w:pPr>
    </w:p>
    <w:p w14:paraId="4C9E99E6" w14:textId="77777777" w:rsidR="00732B64" w:rsidRPr="00732B64" w:rsidRDefault="00732B64" w:rsidP="004F03A3">
      <w:pPr>
        <w:ind w:firstLine="720"/>
        <w:jc w:val="center"/>
        <w:rPr>
          <w:rFonts w:asciiTheme="minorHAnsi" w:hAnsiTheme="minorHAnsi" w:cstheme="minorHAnsi"/>
          <w:b/>
          <w:sz w:val="24"/>
          <w:szCs w:val="24"/>
        </w:rPr>
      </w:pPr>
    </w:p>
    <w:sectPr w:rsidR="00732B64" w:rsidRPr="00732B64" w:rsidSect="003C0F79">
      <w:headerReference w:type="default" r:id="rId8"/>
      <w:footerReference w:type="default" r:id="rId9"/>
      <w:pgSz w:w="12240" w:h="15840"/>
      <w:pgMar w:top="1440" w:right="1440" w:bottom="1350" w:left="1440" w:header="720" w:footer="59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E895A4" w14:textId="77777777" w:rsidR="003C4AF3" w:rsidRDefault="003C4AF3" w:rsidP="008B2E3D">
      <w:r>
        <w:separator/>
      </w:r>
    </w:p>
  </w:endnote>
  <w:endnote w:type="continuationSeparator" w:id="0">
    <w:p w14:paraId="226D25F1" w14:textId="77777777" w:rsidR="003C4AF3" w:rsidRDefault="003C4AF3" w:rsidP="008B2E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CCAE0" w14:textId="77777777" w:rsidR="003E60C6" w:rsidRPr="003C0F79" w:rsidRDefault="00732B64" w:rsidP="003E60C6">
    <w:pPr>
      <w:pStyle w:val="Footer"/>
      <w:jc w:val="center"/>
      <w:rPr>
        <w:rFonts w:ascii="Verdana" w:hAnsi="Verdana"/>
        <w:color w:val="C00000"/>
        <w:sz w:val="22"/>
        <w:szCs w:val="22"/>
        <w:u w:val="single"/>
      </w:rPr>
    </w:pPr>
    <w:r>
      <w:rPr>
        <w:rFonts w:ascii="Verdana" w:hAnsi="Verdana"/>
        <w:noProof/>
        <w:color w:val="1F4E79" w:themeColor="accent1" w:themeShade="80"/>
        <w:sz w:val="22"/>
        <w:szCs w:val="22"/>
        <w:u w:val="single"/>
      </w:rPr>
      <w:drawing>
        <wp:anchor distT="0" distB="0" distL="114300" distR="114300" simplePos="0" relativeHeight="251661824" behindDoc="0" locked="0" layoutInCell="1" allowOverlap="1" wp14:anchorId="2555AEDA" wp14:editId="63219B43">
          <wp:simplePos x="0" y="0"/>
          <wp:positionH relativeFrom="column">
            <wp:posOffset>5483860</wp:posOffset>
          </wp:positionH>
          <wp:positionV relativeFrom="paragraph">
            <wp:posOffset>-67310</wp:posOffset>
          </wp:positionV>
          <wp:extent cx="778624" cy="652145"/>
          <wp:effectExtent l="0" t="0" r="254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624" cy="652145"/>
                  </a:xfrm>
                  <a:prstGeom prst="rect">
                    <a:avLst/>
                  </a:prstGeom>
                  <a:noFill/>
                </pic:spPr>
              </pic:pic>
            </a:graphicData>
          </a:graphic>
          <wp14:sizeRelH relativeFrom="margin">
            <wp14:pctWidth>0</wp14:pctWidth>
          </wp14:sizeRelH>
          <wp14:sizeRelV relativeFrom="margin">
            <wp14:pctHeight>0</wp14:pctHeight>
          </wp14:sizeRelV>
        </wp:anchor>
      </w:drawing>
    </w:r>
    <w:r w:rsidR="003C0F79" w:rsidRPr="003C0F79">
      <w:rPr>
        <w:rFonts w:ascii="Verdana" w:hAnsi="Verdana"/>
        <w:color w:val="C00000"/>
        <w:sz w:val="22"/>
        <w:szCs w:val="22"/>
        <w:u w:val="single"/>
      </w:rPr>
      <w:t xml:space="preserve">Website: </w:t>
    </w:r>
    <w:r w:rsidR="00D27FA8" w:rsidRPr="003C0F79">
      <w:rPr>
        <w:rFonts w:ascii="Verdana" w:hAnsi="Verdana"/>
        <w:color w:val="C00000"/>
        <w:sz w:val="22"/>
        <w:szCs w:val="22"/>
        <w:u w:val="single"/>
      </w:rPr>
      <w:t>hendryelections.gov</w:t>
    </w:r>
  </w:p>
  <w:p w14:paraId="2C1FC9C5" w14:textId="77777777" w:rsidR="003E60C6" w:rsidRPr="003C0F79" w:rsidRDefault="003E60C6" w:rsidP="003E60C6">
    <w:pPr>
      <w:pStyle w:val="Footer"/>
      <w:jc w:val="center"/>
      <w:rPr>
        <w:rFonts w:ascii="Verdana" w:hAnsi="Verdana"/>
        <w:color w:val="1F4E79" w:themeColor="accent1" w:themeShade="80"/>
        <w:sz w:val="22"/>
        <w:szCs w:val="22"/>
      </w:rPr>
    </w:pPr>
    <w:r w:rsidRPr="003C0F79">
      <w:rPr>
        <w:rFonts w:ascii="Verdana" w:hAnsi="Verdana"/>
        <w:color w:val="1F4E79" w:themeColor="accent1" w:themeShade="80"/>
        <w:sz w:val="22"/>
        <w:szCs w:val="22"/>
        <w:u w:val="single"/>
      </w:rPr>
      <w:t>Email</w:t>
    </w:r>
    <w:r w:rsidR="00EB17E1" w:rsidRPr="003C0F79">
      <w:rPr>
        <w:rFonts w:ascii="Verdana" w:hAnsi="Verdana"/>
        <w:color w:val="1F4E79" w:themeColor="accent1" w:themeShade="80"/>
        <w:sz w:val="22"/>
        <w:szCs w:val="22"/>
        <w:u w:val="single"/>
      </w:rPr>
      <w:t>: supervisor@hendryelections.gov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039D60" w14:textId="77777777" w:rsidR="003C4AF3" w:rsidRDefault="003C4AF3" w:rsidP="008B2E3D">
      <w:r>
        <w:separator/>
      </w:r>
    </w:p>
  </w:footnote>
  <w:footnote w:type="continuationSeparator" w:id="0">
    <w:p w14:paraId="543B3DA3" w14:textId="77777777" w:rsidR="003C4AF3" w:rsidRDefault="003C4AF3" w:rsidP="008B2E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B4C50" w14:textId="77777777" w:rsidR="008B2E3D" w:rsidRPr="003C0F79" w:rsidRDefault="007F7628" w:rsidP="003C0F79">
    <w:pPr>
      <w:pStyle w:val="Header"/>
      <w:jc w:val="center"/>
      <w:rPr>
        <w:rFonts w:ascii="Verdana" w:hAnsi="Verdana"/>
        <w:b/>
        <w:color w:val="1F4E79" w:themeColor="accent1" w:themeShade="80"/>
        <w:sz w:val="40"/>
        <w:szCs w:val="40"/>
      </w:rPr>
    </w:pPr>
    <w:r>
      <w:rPr>
        <w:rFonts w:ascii="Verdana" w:hAnsi="Verdana"/>
        <w:b/>
        <w:noProof/>
        <w:color w:val="1F4E79" w:themeColor="accent1" w:themeShade="80"/>
        <w:sz w:val="28"/>
        <w:szCs w:val="28"/>
      </w:rPr>
      <w:drawing>
        <wp:anchor distT="0" distB="0" distL="114300" distR="114300" simplePos="0" relativeHeight="251660800" behindDoc="0" locked="0" layoutInCell="1" allowOverlap="1" wp14:anchorId="2BBDCC59" wp14:editId="2B5546A1">
          <wp:simplePos x="0" y="0"/>
          <wp:positionH relativeFrom="column">
            <wp:posOffset>-409575</wp:posOffset>
          </wp:positionH>
          <wp:positionV relativeFrom="paragraph">
            <wp:posOffset>-257175</wp:posOffset>
          </wp:positionV>
          <wp:extent cx="1504950" cy="150495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4950" cy="1504950"/>
                  </a:xfrm>
                  <a:prstGeom prst="rect">
                    <a:avLst/>
                  </a:prstGeom>
                  <a:noFill/>
                </pic:spPr>
              </pic:pic>
            </a:graphicData>
          </a:graphic>
        </wp:anchor>
      </w:drawing>
    </w:r>
    <w:r w:rsidR="003C0F79" w:rsidRPr="003C0F79">
      <w:rPr>
        <w:rFonts w:ascii="Verdana" w:hAnsi="Verdana"/>
        <w:noProof/>
        <w:color w:val="C00000"/>
        <w:sz w:val="40"/>
        <w:szCs w:val="40"/>
      </w:rPr>
      <mc:AlternateContent>
        <mc:Choice Requires="wps">
          <w:drawing>
            <wp:anchor distT="0" distB="0" distL="114300" distR="114300" simplePos="0" relativeHeight="251659776" behindDoc="0" locked="0" layoutInCell="1" allowOverlap="1" wp14:anchorId="01834F3B" wp14:editId="25833B83">
              <wp:simplePos x="0" y="0"/>
              <wp:positionH relativeFrom="margin">
                <wp:posOffset>1531088</wp:posOffset>
              </wp:positionH>
              <wp:positionV relativeFrom="paragraph">
                <wp:posOffset>297401</wp:posOffset>
              </wp:positionV>
              <wp:extent cx="2892056" cy="0"/>
              <wp:effectExtent l="0" t="0" r="22860" b="19050"/>
              <wp:wrapNone/>
              <wp:docPr id="1" name="Straight Connector 1"/>
              <wp:cNvGraphicFramePr/>
              <a:graphic xmlns:a="http://schemas.openxmlformats.org/drawingml/2006/main">
                <a:graphicData uri="http://schemas.microsoft.com/office/word/2010/wordprocessingShape">
                  <wps:wsp>
                    <wps:cNvCnPr/>
                    <wps:spPr>
                      <a:xfrm flipV="1">
                        <a:off x="0" y="0"/>
                        <a:ext cx="2892056" cy="0"/>
                      </a:xfrm>
                      <a:prstGeom prst="line">
                        <a:avLst/>
                      </a:prstGeom>
                      <a:noFill/>
                      <a:ln w="12700" cap="flat" cmpd="sng" algn="ctr">
                        <a:solidFill>
                          <a:srgbClr val="C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9E735A7" id="Straight Connector 1" o:spid="_x0000_s1026" style="position:absolute;flip:y;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20.55pt,23.4pt" to="348.25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" strokecolor="#c00000" strokeweight="1pt">
              <v:stroke joinstyle="miter"/>
              <w10:wrap anchorx="margin"/>
            </v:line>
          </w:pict>
        </mc:Fallback>
      </mc:AlternateContent>
    </w:r>
    <w:r w:rsidR="003C0F79" w:rsidRPr="003C0F79">
      <w:rPr>
        <w:rFonts w:ascii="Verdana" w:hAnsi="Verdana"/>
        <w:noProof/>
        <w:color w:val="C00000"/>
        <w:sz w:val="40"/>
        <w:szCs w:val="40"/>
      </w:rPr>
      <mc:AlternateContent>
        <mc:Choice Requires="wps">
          <w:drawing>
            <wp:anchor distT="45720" distB="45720" distL="114300" distR="114300" simplePos="0" relativeHeight="251657728" behindDoc="0" locked="0" layoutInCell="1" allowOverlap="1" wp14:anchorId="368EE975" wp14:editId="239EFCD1">
              <wp:simplePos x="0" y="0"/>
              <wp:positionH relativeFrom="column">
                <wp:posOffset>5209850</wp:posOffset>
              </wp:positionH>
              <wp:positionV relativeFrom="paragraph">
                <wp:posOffset>233325</wp:posOffset>
              </wp:positionV>
              <wp:extent cx="1530896" cy="818707"/>
              <wp:effectExtent l="0" t="0" r="0" b="63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896" cy="818707"/>
                      </a:xfrm>
                      <a:prstGeom prst="rect">
                        <a:avLst/>
                      </a:prstGeom>
                      <a:solidFill>
                        <a:srgbClr val="FFFFFF"/>
                      </a:solidFill>
                      <a:ln w="9525">
                        <a:noFill/>
                        <a:miter lim="800000"/>
                        <a:headEnd/>
                        <a:tailEnd/>
                      </a:ln>
                    </wps:spPr>
                    <wps:txbx>
                      <w:txbxContent>
                        <w:p w14:paraId="1B4E50C7" w14:textId="77777777" w:rsidR="007F0E2F" w:rsidRPr="003C0F79" w:rsidRDefault="007F0E2F" w:rsidP="007F0E2F">
                          <w:pPr>
                            <w:rPr>
                              <w:rFonts w:ascii="Verdana" w:hAnsi="Verdana"/>
                              <w:color w:val="1F4E79" w:themeColor="accent1" w:themeShade="80"/>
                              <w:sz w:val="22"/>
                              <w:szCs w:val="22"/>
                            </w:rPr>
                          </w:pPr>
                          <w:r w:rsidRPr="003C0F79">
                            <w:rPr>
                              <w:rFonts w:ascii="Verdana" w:hAnsi="Verdana"/>
                              <w:color w:val="1F4E79" w:themeColor="accent1" w:themeShade="80"/>
                              <w:sz w:val="22"/>
                              <w:szCs w:val="22"/>
                            </w:rPr>
                            <w:t>LaBelle Office</w:t>
                          </w:r>
                        </w:p>
                        <w:p w14:paraId="267DAA4D" w14:textId="77777777" w:rsidR="007F0E2F" w:rsidRPr="003C0F79" w:rsidRDefault="007F0E2F" w:rsidP="007F0E2F">
                          <w:pPr>
                            <w:rPr>
                              <w:rFonts w:ascii="Verdana" w:hAnsi="Verdana"/>
                              <w:color w:val="C00000"/>
                              <w:sz w:val="22"/>
                              <w:szCs w:val="22"/>
                            </w:rPr>
                          </w:pPr>
                          <w:r w:rsidRPr="003C0F79">
                            <w:rPr>
                              <w:rFonts w:ascii="Verdana" w:hAnsi="Verdana"/>
                              <w:color w:val="C00000"/>
                              <w:sz w:val="22"/>
                              <w:szCs w:val="22"/>
                            </w:rPr>
                            <w:t>(863) 675-5230</w:t>
                          </w:r>
                        </w:p>
                        <w:p w14:paraId="3DFB14CE" w14:textId="77777777" w:rsidR="007F0E2F" w:rsidRPr="003C0F79" w:rsidRDefault="007F0E2F" w:rsidP="007F0E2F">
                          <w:pPr>
                            <w:rPr>
                              <w:rFonts w:ascii="Verdana" w:hAnsi="Verdana"/>
                              <w:color w:val="1F4E79" w:themeColor="accent1" w:themeShade="80"/>
                              <w:sz w:val="22"/>
                              <w:szCs w:val="22"/>
                            </w:rPr>
                          </w:pPr>
                          <w:r w:rsidRPr="003C0F79">
                            <w:rPr>
                              <w:rFonts w:ascii="Verdana" w:hAnsi="Verdana"/>
                              <w:color w:val="1F4E79" w:themeColor="accent1" w:themeShade="80"/>
                              <w:sz w:val="22"/>
                              <w:szCs w:val="22"/>
                            </w:rPr>
                            <w:t>Clewiston Office</w:t>
                          </w:r>
                        </w:p>
                        <w:p w14:paraId="6459EB97" w14:textId="77777777" w:rsidR="007F0E2F" w:rsidRPr="003C0F79" w:rsidRDefault="007F0E2F" w:rsidP="007F0E2F">
                          <w:pPr>
                            <w:rPr>
                              <w:rFonts w:ascii="Verdana" w:hAnsi="Verdana"/>
                              <w:color w:val="C00000"/>
                              <w:sz w:val="22"/>
                              <w:szCs w:val="22"/>
                            </w:rPr>
                          </w:pPr>
                          <w:r w:rsidRPr="003C0F79">
                            <w:rPr>
                              <w:rFonts w:ascii="Verdana" w:hAnsi="Verdana"/>
                              <w:color w:val="C00000"/>
                              <w:sz w:val="22"/>
                              <w:szCs w:val="22"/>
                            </w:rPr>
                            <w:t>(863) 983-1592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4EA6D4C" id="_x0000_t202" coordsize="21600,21600" o:spt="202" path="m,l,21600r21600,l21600,xe">
              <v:stroke joinstyle="miter"/>
              <v:path gradientshapeok="t" o:connecttype="rect"/>
            </v:shapetype>
            <v:shape id="Text Box 2" o:spid="_x0000_s1026" type="#_x0000_t202" style="position:absolute;left:0;text-align:left;margin-left:410.2pt;margin-top:18.35pt;width:120.55pt;height:64.45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" stroked="f">
              <v:textbox>
                <w:txbxContent>
                  <w:p w:rsidR="007F0E2F" w:rsidRPr="003C0F79" w:rsidRDefault="007F0E2F" w:rsidP="007F0E2F">
                    <w:pPr>
                      <w:rPr>
                        <w:rFonts w:ascii="Verdana" w:hAnsi="Verdana"/>
                        <w:color w:val="1F4E79" w:themeColor="accent1" w:themeShade="80"/>
                        <w:sz w:val="22"/>
                        <w:szCs w:val="22"/>
                      </w:rPr>
                    </w:pPr>
                    <w:r w:rsidRPr="003C0F79">
                      <w:rPr>
                        <w:rFonts w:ascii="Verdana" w:hAnsi="Verdana"/>
                        <w:color w:val="1F4E79" w:themeColor="accent1" w:themeShade="80"/>
                        <w:sz w:val="22"/>
                        <w:szCs w:val="22"/>
                      </w:rPr>
                      <w:t>LaBelle Office</w:t>
                    </w:r>
                  </w:p>
                  <w:p w:rsidR="007F0E2F" w:rsidRPr="003C0F79" w:rsidRDefault="007F0E2F" w:rsidP="007F0E2F">
                    <w:pPr>
                      <w:rPr>
                        <w:rFonts w:ascii="Verdana" w:hAnsi="Verdana"/>
                        <w:color w:val="C00000"/>
                        <w:sz w:val="22"/>
                        <w:szCs w:val="22"/>
                      </w:rPr>
                    </w:pPr>
                    <w:r w:rsidRPr="003C0F79">
                      <w:rPr>
                        <w:rFonts w:ascii="Verdana" w:hAnsi="Verdana"/>
                        <w:color w:val="C00000"/>
                        <w:sz w:val="22"/>
                        <w:szCs w:val="22"/>
                      </w:rPr>
                      <w:t>(863) 675-5230</w:t>
                    </w:r>
                  </w:p>
                  <w:p w:rsidR="007F0E2F" w:rsidRPr="003C0F79" w:rsidRDefault="007F0E2F" w:rsidP="007F0E2F">
                    <w:pPr>
                      <w:rPr>
                        <w:rFonts w:ascii="Verdana" w:hAnsi="Verdana"/>
                        <w:color w:val="1F4E79" w:themeColor="accent1" w:themeShade="80"/>
                        <w:sz w:val="22"/>
                        <w:szCs w:val="22"/>
                      </w:rPr>
                    </w:pPr>
                    <w:r w:rsidRPr="003C0F79">
                      <w:rPr>
                        <w:rFonts w:ascii="Verdana" w:hAnsi="Verdana"/>
                        <w:color w:val="1F4E79" w:themeColor="accent1" w:themeShade="80"/>
                        <w:sz w:val="22"/>
                        <w:szCs w:val="22"/>
                      </w:rPr>
                      <w:t>Clewiston Office</w:t>
                    </w:r>
                  </w:p>
                  <w:p w:rsidR="007F0E2F" w:rsidRPr="003C0F79" w:rsidRDefault="007F0E2F" w:rsidP="007F0E2F">
                    <w:pPr>
                      <w:rPr>
                        <w:rFonts w:ascii="Verdana" w:hAnsi="Verdana"/>
                        <w:color w:val="C00000"/>
                        <w:sz w:val="22"/>
                        <w:szCs w:val="22"/>
                      </w:rPr>
                    </w:pPr>
                    <w:r w:rsidRPr="003C0F79">
                      <w:rPr>
                        <w:rFonts w:ascii="Verdana" w:hAnsi="Verdana"/>
                        <w:color w:val="C00000"/>
                        <w:sz w:val="22"/>
                        <w:szCs w:val="22"/>
                      </w:rPr>
                      <w:t>(863) 983-1592</w:t>
                    </w:r>
                  </w:p>
                </w:txbxContent>
              </v:textbox>
            </v:shape>
          </w:pict>
        </mc:Fallback>
      </mc:AlternateContent>
    </w:r>
    <w:r w:rsidR="003C0F79" w:rsidRPr="003C0F79">
      <w:rPr>
        <w:rFonts w:ascii="Verdana" w:hAnsi="Verdana"/>
        <w:b/>
        <w:color w:val="1F4E79" w:themeColor="accent1" w:themeShade="80"/>
        <w:sz w:val="40"/>
        <w:szCs w:val="40"/>
      </w:rPr>
      <w:t>SHERRY TAYLOR</w:t>
    </w:r>
  </w:p>
  <w:p w14:paraId="620B9D4F" w14:textId="77777777" w:rsidR="008B2E3D" w:rsidRPr="003C0F79" w:rsidRDefault="008B2E3D" w:rsidP="003C0F79">
    <w:pPr>
      <w:pStyle w:val="Header"/>
      <w:jc w:val="center"/>
      <w:rPr>
        <w:rFonts w:ascii="Verdana" w:hAnsi="Verdana"/>
        <w:b/>
        <w:color w:val="1F4E79" w:themeColor="accent1" w:themeShade="80"/>
        <w:sz w:val="28"/>
        <w:szCs w:val="28"/>
      </w:rPr>
    </w:pPr>
    <w:r w:rsidRPr="003C0F79">
      <w:rPr>
        <w:rFonts w:ascii="Verdana" w:hAnsi="Verdana"/>
        <w:b/>
        <w:color w:val="1F4E79" w:themeColor="accent1" w:themeShade="80"/>
        <w:sz w:val="28"/>
        <w:szCs w:val="28"/>
      </w:rPr>
      <w:t>SUPERVISOR OF ELECTIONS</w:t>
    </w:r>
  </w:p>
  <w:p w14:paraId="729ED077" w14:textId="77777777" w:rsidR="008B2E3D" w:rsidRPr="003C0F79" w:rsidRDefault="008B2E3D" w:rsidP="003C0F79">
    <w:pPr>
      <w:pStyle w:val="Header"/>
      <w:jc w:val="center"/>
      <w:rPr>
        <w:rFonts w:ascii="Verdana" w:hAnsi="Verdana"/>
        <w:color w:val="C00000"/>
        <w:sz w:val="22"/>
        <w:szCs w:val="22"/>
      </w:rPr>
    </w:pPr>
    <w:r w:rsidRPr="003C0F79">
      <w:rPr>
        <w:rFonts w:ascii="Verdana" w:hAnsi="Verdana"/>
        <w:color w:val="C00000"/>
        <w:sz w:val="22"/>
        <w:szCs w:val="22"/>
      </w:rPr>
      <w:t>Hendry County</w:t>
    </w:r>
  </w:p>
  <w:p w14:paraId="51B04D3B" w14:textId="77777777" w:rsidR="008B2E3D" w:rsidRPr="003C0F79" w:rsidRDefault="008B2E3D" w:rsidP="003C0F79">
    <w:pPr>
      <w:pStyle w:val="Header"/>
      <w:jc w:val="center"/>
      <w:rPr>
        <w:rFonts w:ascii="Verdana" w:hAnsi="Verdana"/>
        <w:color w:val="C00000"/>
        <w:sz w:val="22"/>
        <w:szCs w:val="22"/>
      </w:rPr>
    </w:pPr>
    <w:r w:rsidRPr="003C0F79">
      <w:rPr>
        <w:rFonts w:ascii="Verdana" w:hAnsi="Verdana"/>
        <w:color w:val="C00000"/>
        <w:sz w:val="22"/>
        <w:szCs w:val="22"/>
      </w:rPr>
      <w:t>Post Office Box 174</w:t>
    </w:r>
  </w:p>
  <w:p w14:paraId="738FAEC4" w14:textId="77777777" w:rsidR="008B2E3D" w:rsidRPr="003C0F79" w:rsidRDefault="008B2E3D" w:rsidP="003C0F79">
    <w:pPr>
      <w:pStyle w:val="Header"/>
      <w:jc w:val="center"/>
      <w:rPr>
        <w:rFonts w:ascii="Verdana" w:hAnsi="Verdana"/>
        <w:color w:val="C00000"/>
        <w:sz w:val="22"/>
        <w:szCs w:val="22"/>
      </w:rPr>
    </w:pPr>
    <w:r w:rsidRPr="003C0F79">
      <w:rPr>
        <w:rFonts w:ascii="Verdana" w:hAnsi="Verdana"/>
        <w:color w:val="C00000"/>
        <w:sz w:val="22"/>
        <w:szCs w:val="22"/>
      </w:rPr>
      <w:t>LaBelle, FL 33975</w:t>
    </w:r>
  </w:p>
  <w:p w14:paraId="6A308957" w14:textId="77777777" w:rsidR="008B2E3D" w:rsidRDefault="008B2E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8F4584"/>
    <w:multiLevelType w:val="hybridMultilevel"/>
    <w:tmpl w:val="202A3A16"/>
    <w:lvl w:ilvl="0" w:tplc="D28245EC">
      <w:start w:val="1"/>
      <w:numFmt w:val="bullet"/>
      <w:lvlText w:val=""/>
      <w:lvlJc w:val="left"/>
      <w:pPr>
        <w:tabs>
          <w:tab w:val="num" w:pos="720"/>
        </w:tabs>
        <w:ind w:left="720" w:hanging="360"/>
      </w:pPr>
      <w:rPr>
        <w:rFonts w:ascii="Wingdings" w:hAnsi="Wingdings" w:hint="default"/>
        <w:sz w:val="32"/>
        <w:szCs w:val="3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2868580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2E3D"/>
    <w:rsid w:val="0004557E"/>
    <w:rsid w:val="001A4219"/>
    <w:rsid w:val="003C0F79"/>
    <w:rsid w:val="003C1F87"/>
    <w:rsid w:val="003C4AF3"/>
    <w:rsid w:val="003E60C6"/>
    <w:rsid w:val="00410233"/>
    <w:rsid w:val="00480BB9"/>
    <w:rsid w:val="004F03A3"/>
    <w:rsid w:val="005526DD"/>
    <w:rsid w:val="00572676"/>
    <w:rsid w:val="005E3886"/>
    <w:rsid w:val="00643870"/>
    <w:rsid w:val="006D7BFE"/>
    <w:rsid w:val="007301C5"/>
    <w:rsid w:val="00732B64"/>
    <w:rsid w:val="007F0E2F"/>
    <w:rsid w:val="007F7628"/>
    <w:rsid w:val="00831DC0"/>
    <w:rsid w:val="00854C8B"/>
    <w:rsid w:val="00862744"/>
    <w:rsid w:val="008B19F7"/>
    <w:rsid w:val="008B2E3D"/>
    <w:rsid w:val="00A3026B"/>
    <w:rsid w:val="00B010A3"/>
    <w:rsid w:val="00B1688E"/>
    <w:rsid w:val="00B50677"/>
    <w:rsid w:val="00C318D7"/>
    <w:rsid w:val="00C92B87"/>
    <w:rsid w:val="00CC5FA0"/>
    <w:rsid w:val="00D06D31"/>
    <w:rsid w:val="00D27FA8"/>
    <w:rsid w:val="00D32F36"/>
    <w:rsid w:val="00DD16FE"/>
    <w:rsid w:val="00EB17E1"/>
    <w:rsid w:val="00F84F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7F5562CD"/>
  <w15:chartTrackingRefBased/>
  <w15:docId w15:val="{32DE7AB1-AB54-42F7-985A-561AE1471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03A3"/>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2E3D"/>
    <w:pPr>
      <w:tabs>
        <w:tab w:val="center" w:pos="4680"/>
        <w:tab w:val="right" w:pos="9360"/>
      </w:tabs>
    </w:pPr>
  </w:style>
  <w:style w:type="character" w:customStyle="1" w:styleId="HeaderChar">
    <w:name w:val="Header Char"/>
    <w:basedOn w:val="DefaultParagraphFont"/>
    <w:link w:val="Header"/>
    <w:uiPriority w:val="99"/>
    <w:rsid w:val="008B2E3D"/>
  </w:style>
  <w:style w:type="paragraph" w:styleId="Footer">
    <w:name w:val="footer"/>
    <w:basedOn w:val="Normal"/>
    <w:link w:val="FooterChar"/>
    <w:uiPriority w:val="99"/>
    <w:unhideWhenUsed/>
    <w:rsid w:val="008B2E3D"/>
    <w:pPr>
      <w:tabs>
        <w:tab w:val="center" w:pos="4680"/>
        <w:tab w:val="right" w:pos="9360"/>
      </w:tabs>
    </w:pPr>
  </w:style>
  <w:style w:type="character" w:customStyle="1" w:styleId="FooterChar">
    <w:name w:val="Footer Char"/>
    <w:basedOn w:val="DefaultParagraphFont"/>
    <w:link w:val="Footer"/>
    <w:uiPriority w:val="99"/>
    <w:rsid w:val="008B2E3D"/>
  </w:style>
  <w:style w:type="paragraph" w:styleId="BalloonText">
    <w:name w:val="Balloon Text"/>
    <w:basedOn w:val="Normal"/>
    <w:link w:val="BalloonTextChar"/>
    <w:uiPriority w:val="99"/>
    <w:semiHidden/>
    <w:unhideWhenUsed/>
    <w:rsid w:val="003E60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60C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9907862">
      <w:bodyDiv w:val="1"/>
      <w:marLeft w:val="0"/>
      <w:marRight w:val="0"/>
      <w:marTop w:val="0"/>
      <w:marBottom w:val="0"/>
      <w:divBdr>
        <w:top w:val="none" w:sz="0" w:space="0" w:color="auto"/>
        <w:left w:val="none" w:sz="0" w:space="0" w:color="auto"/>
        <w:bottom w:val="none" w:sz="0" w:space="0" w:color="auto"/>
        <w:right w:val="none" w:sz="0" w:space="0" w:color="auto"/>
      </w:divBdr>
    </w:div>
    <w:div w:id="1465273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2A3585-2627-4197-B95D-85F2C63EA1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121</Words>
  <Characters>651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Catalina Matos</dc:creator>
  <cp:keywords/>
  <dc:description/>
  <cp:lastModifiedBy>Sherry Taylor</cp:lastModifiedBy>
  <cp:revision>2</cp:revision>
  <cp:lastPrinted>2023-10-12T14:36:00Z</cp:lastPrinted>
  <dcterms:created xsi:type="dcterms:W3CDTF">2026-06-19T16:19:00Z</dcterms:created>
  <dcterms:modified xsi:type="dcterms:W3CDTF">2026-06-19T16:19:00Z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527d4d66bb5e4be92dc41585a593d8fe872f64bc85fdd1ff87c468acb8eac9c7</vt:lpwstr>
  </property>
</Properties>
</file>